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0A" w:rsidRPr="009D490A" w:rsidRDefault="009D490A" w:rsidP="009D490A">
      <w:pPr>
        <w:spacing w:after="0" w:line="200" w:lineRule="atLeast"/>
        <w:jc w:val="center"/>
        <w:rPr>
          <w:rFonts w:ascii="Arial" w:eastAsia="Batang" w:hAnsi="Arial" w:cs="Arial"/>
          <w:bCs/>
          <w:sz w:val="32"/>
          <w:szCs w:val="32"/>
        </w:rPr>
      </w:pPr>
      <w:r w:rsidRPr="009D490A">
        <w:rPr>
          <w:rFonts w:eastAsiaTheme="minorEastAsia"/>
          <w:noProof/>
          <w:lang w:eastAsia="en-IN" w:bidi="ar-SA"/>
        </w:rPr>
        <w:drawing>
          <wp:inline distT="0" distB="0" distL="0" distR="0" wp14:anchorId="0738E5E3" wp14:editId="2CD7F60E">
            <wp:extent cx="687629" cy="548639"/>
            <wp:effectExtent l="0" t="0" r="0" b="4445"/>
            <wp:docPr id="1" name="Picture 2" descr="E:\common\Others\70_Years_Celebration_Logo withou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common\Others\70_Years_Celebration_Logo without backgroun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9" cy="550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337C">
        <w:rPr>
          <w:rFonts w:ascii="Mangal" w:eastAsia="Batang" w:hAnsi="Mangal" w:cs="Nirmala UI"/>
          <w:bCs/>
          <w:sz w:val="32"/>
          <w:szCs w:val="32"/>
          <w:lang w:val="en-US"/>
        </w:rPr>
        <w:t xml:space="preserve">   </w:t>
      </w:r>
      <w:r w:rsidRPr="009D490A">
        <w:rPr>
          <w:rFonts w:ascii="Mangal" w:eastAsia="Batang" w:hAnsi="Mangal" w:cs="Nirmala UI" w:hint="cs"/>
          <w:bCs/>
          <w:sz w:val="32"/>
          <w:szCs w:val="32"/>
          <w:cs/>
          <w:lang w:val="en-US"/>
        </w:rPr>
        <w:t>आईआरईएल</w:t>
      </w:r>
      <w:r w:rsidRPr="009D490A">
        <w:rPr>
          <w:rFonts w:ascii="Arial" w:eastAsia="Batang" w:hAnsi="Arial"/>
          <w:bCs/>
          <w:sz w:val="32"/>
          <w:szCs w:val="32"/>
          <w:cs/>
          <w:lang w:val="en-US"/>
        </w:rPr>
        <w:t xml:space="preserve"> (</w:t>
      </w:r>
      <w:r w:rsidRPr="009D490A">
        <w:rPr>
          <w:rFonts w:ascii="Mangal" w:eastAsia="Batang" w:hAnsi="Mangal" w:cs="Nirmala UI" w:hint="cs"/>
          <w:bCs/>
          <w:sz w:val="32"/>
          <w:szCs w:val="32"/>
          <w:cs/>
          <w:lang w:val="en-US"/>
        </w:rPr>
        <w:t>इंडिया</w:t>
      </w:r>
      <w:r w:rsidRPr="009D490A">
        <w:rPr>
          <w:rFonts w:ascii="Arial" w:eastAsia="Batang" w:hAnsi="Arial"/>
          <w:bCs/>
          <w:sz w:val="32"/>
          <w:szCs w:val="32"/>
          <w:cs/>
          <w:lang w:val="en-US"/>
        </w:rPr>
        <w:t xml:space="preserve">) </w:t>
      </w:r>
      <w:r w:rsidRPr="009D490A">
        <w:rPr>
          <w:rFonts w:ascii="Mangal" w:eastAsia="Batang" w:hAnsi="Mangal" w:cs="Nirmala UI" w:hint="cs"/>
          <w:bCs/>
          <w:sz w:val="32"/>
          <w:szCs w:val="32"/>
          <w:cs/>
          <w:lang w:val="en-US"/>
        </w:rPr>
        <w:t>लिमिटेड</w:t>
      </w:r>
      <w:r w:rsidRPr="009D490A">
        <w:rPr>
          <w:rFonts w:ascii="Arial" w:eastAsia="Times New Roman" w:hAnsi="Arial"/>
          <w:bCs/>
          <w:sz w:val="32"/>
          <w:szCs w:val="32"/>
          <w:cs/>
          <w:lang w:val="en-US"/>
        </w:rPr>
        <w:t xml:space="preserve"> </w:t>
      </w:r>
      <w:r w:rsidRPr="009D490A">
        <w:rPr>
          <w:rFonts w:ascii="Mangal" w:eastAsia="Times New Roman" w:hAnsi="Mangal" w:cs="Nirmala UI" w:hint="cs"/>
          <w:bCs/>
          <w:sz w:val="32"/>
          <w:szCs w:val="32"/>
          <w:cs/>
          <w:lang w:val="en-US"/>
        </w:rPr>
        <w:t>चवरा</w:t>
      </w:r>
      <w:r w:rsidRPr="009D490A">
        <w:rPr>
          <w:rFonts w:ascii="Arial" w:eastAsia="Batang" w:hAnsi="Arial"/>
          <w:bCs/>
          <w:sz w:val="32"/>
          <w:szCs w:val="32"/>
          <w:cs/>
          <w:lang w:val="en-US"/>
        </w:rPr>
        <w:t xml:space="preserve"> </w:t>
      </w:r>
      <w:r w:rsidRPr="009D490A">
        <w:rPr>
          <w:rFonts w:ascii="Arial" w:eastAsia="Batang" w:hAnsi="Arial"/>
          <w:bCs/>
          <w:sz w:val="32"/>
          <w:szCs w:val="32"/>
          <w:lang w:val="en-US"/>
        </w:rPr>
        <w:t xml:space="preserve">      </w:t>
      </w:r>
      <w:r w:rsidRPr="009D490A">
        <w:rPr>
          <w:rFonts w:ascii="Arial" w:eastAsia="Batang" w:hAnsi="Arial"/>
          <w:bCs/>
          <w:noProof/>
          <w:sz w:val="32"/>
          <w:szCs w:val="32"/>
          <w:lang w:eastAsia="en-IN" w:bidi="ar-SA"/>
        </w:rPr>
        <w:drawing>
          <wp:inline distT="0" distB="0" distL="0" distR="0" wp14:anchorId="74074096" wp14:editId="5545C1F6">
            <wp:extent cx="752475" cy="7143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54" cy="71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90A" w:rsidRPr="009D490A" w:rsidRDefault="00DE337C" w:rsidP="009D490A">
      <w:pPr>
        <w:tabs>
          <w:tab w:val="left" w:pos="3301"/>
        </w:tabs>
        <w:spacing w:line="200" w:lineRule="atLeast"/>
        <w:jc w:val="center"/>
        <w:rPr>
          <w:rFonts w:ascii="Arial" w:eastAsia="Batang" w:hAnsi="Arial" w:cs="Arial"/>
          <w:b/>
          <w:bCs/>
          <w:sz w:val="32"/>
          <w:szCs w:val="32"/>
          <w:lang w:val="en-US" w:bidi="ar-SA"/>
        </w:rPr>
      </w:pPr>
      <w:r>
        <w:rPr>
          <w:rFonts w:ascii="Arial" w:eastAsia="Batang" w:hAnsi="Arial" w:cs="Arial"/>
          <w:b/>
          <w:bCs/>
          <w:sz w:val="32"/>
          <w:szCs w:val="32"/>
          <w:lang w:val="en-US" w:bidi="ar-SA"/>
        </w:rPr>
        <w:t xml:space="preserve"> </w:t>
      </w:r>
      <w:r w:rsidR="009D490A" w:rsidRPr="009D490A">
        <w:rPr>
          <w:rFonts w:ascii="Arial" w:eastAsia="Batang" w:hAnsi="Arial" w:cs="Arial"/>
          <w:b/>
          <w:bCs/>
          <w:sz w:val="32"/>
          <w:szCs w:val="32"/>
          <w:lang w:val="en-US" w:bidi="ar-SA"/>
        </w:rPr>
        <w:t xml:space="preserve">IREL (India) Limited   </w:t>
      </w:r>
      <w:r w:rsidR="009D490A" w:rsidRPr="009D490A">
        <w:rPr>
          <w:rFonts w:ascii="Arial" w:eastAsia="Times New Roman" w:hAnsi="Arial" w:cs="Arial"/>
          <w:b/>
          <w:sz w:val="32"/>
          <w:szCs w:val="32"/>
          <w:lang w:val="en-US" w:bidi="ar-SA"/>
        </w:rPr>
        <w:t>CHAVARA</w:t>
      </w:r>
    </w:p>
    <w:p w:rsidR="009D490A" w:rsidRDefault="00DE337C" w:rsidP="00DE337C">
      <w:pPr>
        <w:tabs>
          <w:tab w:val="center" w:pos="4513"/>
          <w:tab w:val="left" w:pos="7663"/>
        </w:tabs>
        <w:spacing w:after="0" w:line="240" w:lineRule="auto"/>
        <w:rPr>
          <w:rFonts w:ascii="Arial" w:eastAsiaTheme="minorEastAsia" w:hAnsi="Arial" w:cs="Nirmala UI"/>
          <w:b/>
          <w:bCs/>
          <w:sz w:val="24"/>
          <w:szCs w:val="24"/>
          <w:lang w:val="en-US"/>
        </w:rPr>
      </w:pPr>
      <w:r w:rsidRPr="00DE337C">
        <w:rPr>
          <w:rFonts w:ascii="Arial" w:eastAsiaTheme="minorEastAsia" w:hAnsi="Arial" w:cs="Nirmala UI"/>
          <w:b/>
          <w:bCs/>
          <w:sz w:val="24"/>
          <w:szCs w:val="24"/>
          <w:lang w:val="en-US"/>
        </w:rPr>
        <w:tab/>
        <w:t>CORRIGENDUM</w:t>
      </w:r>
      <w:r w:rsidRPr="00DE337C">
        <w:rPr>
          <w:rFonts w:ascii="Arial" w:eastAsiaTheme="minorEastAsia" w:hAnsi="Arial" w:cs="Nirmala UI"/>
          <w:b/>
          <w:bCs/>
          <w:sz w:val="24"/>
          <w:szCs w:val="24"/>
          <w:lang w:val="en-US"/>
        </w:rPr>
        <w:tab/>
        <w:t>26.06.2024</w:t>
      </w:r>
    </w:p>
    <w:p w:rsidR="00DE337C" w:rsidRPr="00DE337C" w:rsidRDefault="00DE337C" w:rsidP="00DE337C">
      <w:pPr>
        <w:tabs>
          <w:tab w:val="center" w:pos="4513"/>
          <w:tab w:val="left" w:pos="7663"/>
        </w:tabs>
        <w:spacing w:after="0" w:line="240" w:lineRule="auto"/>
        <w:rPr>
          <w:rFonts w:ascii="Arial" w:eastAsiaTheme="minorEastAsia" w:hAnsi="Arial" w:cs="Nirmala UI"/>
          <w:b/>
          <w:bCs/>
          <w:sz w:val="24"/>
          <w:szCs w:val="24"/>
          <w:lang w:val="en-US"/>
        </w:rPr>
      </w:pPr>
    </w:p>
    <w:p w:rsidR="00DE337C" w:rsidRPr="009D490A" w:rsidRDefault="00DE337C" w:rsidP="009D490A">
      <w:pPr>
        <w:spacing w:after="0" w:line="240" w:lineRule="auto"/>
        <w:jc w:val="center"/>
        <w:rPr>
          <w:rFonts w:ascii="Arial" w:eastAsiaTheme="minorEastAsia" w:hAnsi="Arial" w:cs="Nirmala UI"/>
          <w:b/>
          <w:bCs/>
          <w:sz w:val="24"/>
          <w:szCs w:val="24"/>
          <w:u w:val="single"/>
          <w:lang w:val="en-US"/>
        </w:rPr>
      </w:pPr>
    </w:p>
    <w:p w:rsidR="008C73BE" w:rsidRPr="007368A9" w:rsidRDefault="008C73BE" w:rsidP="008C73BE">
      <w:pPr>
        <w:tabs>
          <w:tab w:val="left" w:pos="374"/>
          <w:tab w:val="left" w:pos="561"/>
          <w:tab w:val="left" w:pos="1440"/>
          <w:tab w:val="left" w:pos="2992"/>
          <w:tab w:val="left" w:pos="3531"/>
        </w:tabs>
        <w:spacing w:after="0" w:line="240" w:lineRule="auto"/>
        <w:ind w:left="1440" w:hanging="1530"/>
        <w:rPr>
          <w:rFonts w:ascii="Arial" w:eastAsia="Times New Roman" w:hAnsi="Arial" w:cs="Arial"/>
          <w:sz w:val="28"/>
          <w:szCs w:val="22"/>
          <w:lang w:val="en-US"/>
        </w:rPr>
      </w:pPr>
      <w:r w:rsidRPr="007368A9">
        <w:rPr>
          <w:rFonts w:ascii="Arial" w:eastAsia="Times New Roman" w:hAnsi="Arial"/>
          <w:sz w:val="24"/>
          <w:szCs w:val="24"/>
        </w:rPr>
        <w:t xml:space="preserve">  </w:t>
      </w:r>
      <w:r w:rsidRPr="007368A9">
        <w:rPr>
          <w:rFonts w:ascii="Arial" w:eastAsia="Times New Roman" w:hAnsi="Arial" w:hint="cs"/>
          <w:sz w:val="24"/>
          <w:szCs w:val="24"/>
          <w:cs/>
          <w:lang w:val="en-US"/>
        </w:rPr>
        <w:t>विषय</w:t>
      </w:r>
      <w:r w:rsidRPr="007368A9">
        <w:rPr>
          <w:rFonts w:ascii="Arial" w:eastAsia="Times New Roman" w:hAnsi="Arial" w:cs="Arial"/>
          <w:sz w:val="24"/>
          <w:szCs w:val="24"/>
          <w:cs/>
          <w:lang w:val="en-US"/>
        </w:rPr>
        <w:t>/</w:t>
      </w:r>
      <w:r w:rsidRPr="007368A9">
        <w:rPr>
          <w:rFonts w:ascii="Arial" w:eastAsia="Times New Roman" w:hAnsi="Arial" w:cs="Arial"/>
          <w:sz w:val="24"/>
          <w:szCs w:val="24"/>
          <w:lang w:val="en-US"/>
        </w:rPr>
        <w:t xml:space="preserve">Sub:  </w:t>
      </w:r>
      <w:r>
        <w:rPr>
          <w:rFonts w:ascii="Arial" w:eastAsia="Times New Roman" w:hAnsi="Arial" w:cs="Arial"/>
          <w:sz w:val="24"/>
          <w:lang w:val="en-US"/>
        </w:rPr>
        <w:t xml:space="preserve">Corrigendum in </w:t>
      </w:r>
      <w:r w:rsidR="004533D7">
        <w:rPr>
          <w:rFonts w:ascii="Arial" w:eastAsia="Times New Roman" w:hAnsi="Arial" w:cs="Arial"/>
          <w:sz w:val="24"/>
          <w:lang w:val="en-US"/>
        </w:rPr>
        <w:t>SCOC</w:t>
      </w:r>
      <w:r w:rsidR="00FD100D">
        <w:rPr>
          <w:rFonts w:ascii="Arial" w:eastAsia="Times New Roman" w:hAnsi="Arial" w:cs="Arial"/>
          <w:sz w:val="24"/>
          <w:lang w:val="en-US"/>
        </w:rPr>
        <w:t xml:space="preserve"> for</w:t>
      </w:r>
      <w:r w:rsidR="00FD100D" w:rsidRPr="00FD100D">
        <w:rPr>
          <w:rFonts w:ascii="Arial" w:eastAsia="Calibri" w:hAnsi="Arial" w:cs="Arial"/>
          <w:lang w:val="en-US"/>
        </w:rPr>
        <w:t xml:space="preserve"> </w:t>
      </w:r>
      <w:proofErr w:type="spellStart"/>
      <w:r w:rsidR="00FD100D">
        <w:rPr>
          <w:rFonts w:ascii="Arial" w:eastAsia="Calibri" w:hAnsi="Arial" w:cs="Arial"/>
          <w:lang w:val="en-US"/>
        </w:rPr>
        <w:t>Desilting</w:t>
      </w:r>
      <w:proofErr w:type="spellEnd"/>
      <w:r w:rsidR="00FD100D">
        <w:rPr>
          <w:rFonts w:ascii="Arial" w:eastAsia="Calibri" w:hAnsi="Arial" w:cs="Arial"/>
          <w:lang w:val="en-US"/>
        </w:rPr>
        <w:t xml:space="preserve"> of </w:t>
      </w:r>
      <w:proofErr w:type="spellStart"/>
      <w:r w:rsidR="00FD100D">
        <w:rPr>
          <w:rFonts w:ascii="Arial" w:eastAsia="Calibri" w:hAnsi="Arial" w:cs="Arial"/>
          <w:lang w:val="en-US"/>
        </w:rPr>
        <w:t>Thottappally</w:t>
      </w:r>
      <w:proofErr w:type="spellEnd"/>
      <w:r w:rsidR="00FD100D">
        <w:rPr>
          <w:rFonts w:ascii="Arial" w:eastAsia="Calibri" w:hAnsi="Arial" w:cs="Arial"/>
          <w:lang w:val="en-US"/>
        </w:rPr>
        <w:t xml:space="preserve"> </w:t>
      </w:r>
      <w:proofErr w:type="spellStart"/>
      <w:r w:rsidR="00FD100D">
        <w:rPr>
          <w:rFonts w:ascii="Arial" w:eastAsia="Calibri" w:hAnsi="Arial" w:cs="Arial"/>
          <w:lang w:val="en-US"/>
        </w:rPr>
        <w:t>harbour</w:t>
      </w:r>
      <w:proofErr w:type="spellEnd"/>
      <w:r w:rsidR="00FD100D">
        <w:rPr>
          <w:rFonts w:ascii="Arial" w:eastAsia="Calibri" w:hAnsi="Arial" w:cs="Arial"/>
          <w:lang w:val="en-US"/>
        </w:rPr>
        <w:t xml:space="preserve"> mouth and its channel by Engaging 100 Ton Capacity suction cutter Dredger and transport the dredged out sand to </w:t>
      </w:r>
      <w:proofErr w:type="spellStart"/>
      <w:r w:rsidR="00FD100D">
        <w:rPr>
          <w:rFonts w:ascii="Arial" w:eastAsia="Calibri" w:hAnsi="Arial" w:cs="Arial"/>
          <w:lang w:val="en-US"/>
        </w:rPr>
        <w:t>IREL,Chavara</w:t>
      </w:r>
      <w:proofErr w:type="spellEnd"/>
    </w:p>
    <w:p w:rsidR="008C73BE" w:rsidRPr="007368A9" w:rsidRDefault="008C73BE" w:rsidP="008C73BE">
      <w:pPr>
        <w:tabs>
          <w:tab w:val="left" w:pos="1350"/>
        </w:tabs>
        <w:spacing w:line="240" w:lineRule="auto"/>
        <w:ind w:left="1440" w:hanging="1350"/>
        <w:jc w:val="both"/>
        <w:rPr>
          <w:rFonts w:ascii="Arial" w:eastAsiaTheme="minorEastAsia" w:hAnsi="Arial" w:cs="Arial"/>
          <w:sz w:val="28"/>
          <w:szCs w:val="28"/>
          <w:lang w:val="en-US" w:bidi="ml-IN"/>
        </w:rPr>
      </w:pPr>
      <w:r w:rsidRPr="007368A9">
        <w:rPr>
          <w:rFonts w:ascii="Mangal" w:eastAsiaTheme="minorEastAsia" w:hAnsi="Mangal"/>
          <w:sz w:val="24"/>
          <w:szCs w:val="24"/>
          <w:cs/>
          <w:lang w:val="en-US"/>
        </w:rPr>
        <w:t>संदर्भ</w:t>
      </w:r>
      <w:r w:rsidRPr="007368A9">
        <w:rPr>
          <w:rFonts w:ascii="Arial" w:eastAsiaTheme="minorEastAsia" w:hAnsi="Arial" w:cs="Arial"/>
          <w:sz w:val="24"/>
          <w:szCs w:val="24"/>
          <w:lang w:val="en-US" w:bidi="ml-IN"/>
        </w:rPr>
        <w:t>/Ref</w:t>
      </w:r>
      <w:r w:rsidRPr="007368A9">
        <w:rPr>
          <w:rFonts w:ascii="Arial" w:eastAsiaTheme="minorEastAsia" w:hAnsi="Arial" w:cs="Arial"/>
          <w:sz w:val="28"/>
          <w:szCs w:val="28"/>
          <w:lang w:val="en-US" w:bidi="ml-IN"/>
        </w:rPr>
        <w:t xml:space="preserve">:  </w:t>
      </w:r>
      <w:r w:rsidRPr="007368A9">
        <w:rPr>
          <w:rFonts w:ascii="Arial" w:eastAsiaTheme="minorEastAsia" w:hAnsi="Arial" w:cs="Arial"/>
          <w:sz w:val="24"/>
          <w:szCs w:val="24"/>
          <w:lang w:val="en-US" w:bidi="ml-IN"/>
        </w:rPr>
        <w:t>GEM/2024/B/50</w:t>
      </w:r>
      <w:r w:rsidR="004533D7">
        <w:rPr>
          <w:rFonts w:ascii="Arial" w:eastAsiaTheme="minorEastAsia" w:hAnsi="Arial" w:cs="Arial"/>
          <w:sz w:val="24"/>
          <w:szCs w:val="24"/>
          <w:lang w:val="en-US" w:bidi="ml-IN"/>
        </w:rPr>
        <w:t>40375</w:t>
      </w:r>
      <w:r w:rsidRPr="007368A9">
        <w:rPr>
          <w:rFonts w:ascii="Arial" w:eastAsiaTheme="minorEastAsia" w:hAnsi="Arial" w:cs="Arial"/>
          <w:sz w:val="24"/>
          <w:szCs w:val="24"/>
          <w:lang w:val="en-US" w:bidi="ml-IN"/>
        </w:rPr>
        <w:t xml:space="preserve"> </w:t>
      </w:r>
      <w:proofErr w:type="spellStart"/>
      <w:r w:rsidRPr="007368A9">
        <w:rPr>
          <w:rFonts w:ascii="Arial" w:eastAsiaTheme="minorEastAsia" w:hAnsi="Arial" w:cs="Arial"/>
          <w:sz w:val="24"/>
          <w:szCs w:val="24"/>
          <w:lang w:val="en-US" w:bidi="ml-IN"/>
        </w:rPr>
        <w:t>dtd</w:t>
      </w:r>
      <w:proofErr w:type="spellEnd"/>
      <w:r w:rsidRPr="007368A9">
        <w:rPr>
          <w:rFonts w:ascii="Arial" w:eastAsiaTheme="minorEastAsia" w:hAnsi="Arial" w:cs="Arial"/>
          <w:sz w:val="24"/>
          <w:szCs w:val="24"/>
          <w:lang w:val="en-US" w:bidi="ml-IN"/>
        </w:rPr>
        <w:t xml:space="preserve">. </w:t>
      </w:r>
      <w:r w:rsidR="004533D7">
        <w:rPr>
          <w:rFonts w:ascii="Arial" w:eastAsiaTheme="minorEastAsia" w:hAnsi="Arial" w:cs="Arial"/>
          <w:sz w:val="24"/>
          <w:szCs w:val="24"/>
          <w:lang w:val="en-US" w:bidi="ml-IN"/>
        </w:rPr>
        <w:t>19</w:t>
      </w:r>
      <w:r w:rsidRPr="007368A9">
        <w:rPr>
          <w:rFonts w:ascii="Arial" w:eastAsiaTheme="minorEastAsia" w:hAnsi="Arial" w:cs="Arial"/>
          <w:sz w:val="24"/>
          <w:szCs w:val="24"/>
          <w:lang w:val="en-US" w:bidi="ml-IN"/>
        </w:rPr>
        <w:t>.06.2024</w:t>
      </w:r>
    </w:p>
    <w:p w:rsidR="008C73BE" w:rsidRPr="00731625" w:rsidRDefault="00E34D66" w:rsidP="008C73BE">
      <w:pPr>
        <w:spacing w:after="0" w:line="240" w:lineRule="auto"/>
        <w:ind w:left="90"/>
        <w:jc w:val="both"/>
        <w:rPr>
          <w:rFonts w:ascii="Arial" w:eastAsiaTheme="minorEastAsia" w:hAnsi="Arial" w:cs="Arial"/>
          <w:sz w:val="24"/>
          <w:szCs w:val="24"/>
          <w:lang w:val="en-US" w:bidi="ml-IN"/>
        </w:rPr>
      </w:pPr>
      <w:r>
        <w:rPr>
          <w:rFonts w:ascii="Arial" w:eastAsiaTheme="minorEastAsia" w:hAnsi="Arial" w:cs="Arial"/>
          <w:sz w:val="24"/>
          <w:szCs w:val="22"/>
          <w:lang w:val="en-US" w:bidi="ml-IN"/>
        </w:rPr>
        <w:t>14</w:t>
      </w:r>
      <w:r w:rsidR="009D490A">
        <w:rPr>
          <w:rFonts w:ascii="Arial" w:eastAsiaTheme="minorEastAsia" w:hAnsi="Arial" w:cs="Arial"/>
          <w:sz w:val="24"/>
          <w:szCs w:val="22"/>
          <w:lang w:val="en-US" w:bidi="ml-IN"/>
        </w:rPr>
        <w:t>.</w:t>
      </w:r>
      <w:r>
        <w:rPr>
          <w:rFonts w:ascii="Arial" w:eastAsiaTheme="minorEastAsia" w:hAnsi="Arial" w:cs="Arial"/>
          <w:sz w:val="24"/>
          <w:szCs w:val="22"/>
          <w:lang w:val="en-US" w:bidi="ml-IN"/>
        </w:rPr>
        <w:t xml:space="preserve"> </w:t>
      </w:r>
      <w:r w:rsidR="004533D7">
        <w:rPr>
          <w:rFonts w:ascii="Arial" w:eastAsiaTheme="minorEastAsia" w:hAnsi="Arial" w:cs="Arial"/>
          <w:sz w:val="24"/>
          <w:szCs w:val="22"/>
          <w:lang w:val="en-US" w:bidi="ml-IN"/>
        </w:rPr>
        <w:t xml:space="preserve"> </w:t>
      </w:r>
      <w:r>
        <w:rPr>
          <w:rFonts w:ascii="Arial" w:eastAsiaTheme="minorEastAsia" w:hAnsi="Arial" w:cs="Arial"/>
          <w:sz w:val="24"/>
          <w:szCs w:val="22"/>
          <w:lang w:val="en-US" w:bidi="ml-IN"/>
        </w:rPr>
        <w:t>SPECIAL CONDITIONS OF CONTRACT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4696"/>
        <w:gridCol w:w="4394"/>
      </w:tblGrid>
      <w:tr w:rsidR="00DE337C" w:rsidTr="00DE337C">
        <w:tc>
          <w:tcPr>
            <w:tcW w:w="4696" w:type="dxa"/>
          </w:tcPr>
          <w:p w:rsidR="00DE337C" w:rsidRPr="007368A9" w:rsidRDefault="00DE337C" w:rsidP="008C73BE">
            <w:pPr>
              <w:ind w:left="90"/>
              <w:jc w:val="both"/>
              <w:rPr>
                <w:rFonts w:ascii="Arial" w:eastAsiaTheme="minorEastAsia" w:hAnsi="Arial" w:cs="Arial"/>
                <w:sz w:val="24"/>
                <w:u w:val="single"/>
                <w:lang w:val="en-US" w:bidi="ml-IN"/>
              </w:rPr>
            </w:pPr>
            <w:bookmarkStart w:id="0" w:name="_GoBack"/>
            <w:bookmarkEnd w:id="0"/>
            <w:r w:rsidRPr="007368A9">
              <w:rPr>
                <w:rFonts w:ascii="Arial" w:eastAsiaTheme="minorEastAsia" w:hAnsi="Arial" w:cs="Arial"/>
                <w:sz w:val="24"/>
                <w:u w:val="single"/>
                <w:lang w:val="en-US" w:bidi="ml-IN"/>
              </w:rPr>
              <w:t xml:space="preserve">Tender Clause </w:t>
            </w:r>
          </w:p>
          <w:p w:rsidR="00DE337C" w:rsidRDefault="00D32EE3" w:rsidP="008C73BE">
            <w:pPr>
              <w:jc w:val="both"/>
              <w:rPr>
                <w:rFonts w:ascii="Arial" w:eastAsiaTheme="minorEastAsia" w:hAnsi="Arial" w:cs="Arial"/>
                <w:sz w:val="24"/>
                <w:u w:val="single"/>
                <w:lang w:val="en-US" w:bidi="ml-IN"/>
              </w:rPr>
            </w:pPr>
            <w:r>
              <w:rPr>
                <w:rFonts w:ascii="Arial" w:eastAsiaTheme="minorEastAsia" w:hAnsi="Arial" w:cs="Arial"/>
                <w:sz w:val="24"/>
                <w:u w:val="single"/>
                <w:lang w:val="en-US" w:bidi="ml-IN"/>
              </w:rPr>
              <w:t>Existing as per uploaded tender document</w:t>
            </w:r>
          </w:p>
        </w:tc>
        <w:tc>
          <w:tcPr>
            <w:tcW w:w="4394" w:type="dxa"/>
          </w:tcPr>
          <w:p w:rsidR="00DE337C" w:rsidRDefault="00DE337C" w:rsidP="008C73BE">
            <w:pPr>
              <w:jc w:val="both"/>
              <w:rPr>
                <w:rFonts w:ascii="Arial" w:eastAsiaTheme="minorEastAsia" w:hAnsi="Arial" w:cs="Arial"/>
                <w:sz w:val="24"/>
                <w:u w:val="single"/>
                <w:lang w:val="en-US" w:bidi="ml-IN"/>
              </w:rPr>
            </w:pPr>
            <w:r>
              <w:rPr>
                <w:rFonts w:ascii="Arial" w:eastAsiaTheme="minorEastAsia" w:hAnsi="Arial" w:cs="Arial"/>
                <w:sz w:val="24"/>
                <w:u w:val="single"/>
                <w:lang w:val="en-US" w:bidi="ml-IN"/>
              </w:rPr>
              <w:t>Amended</w:t>
            </w:r>
            <w:r w:rsidRPr="007368A9">
              <w:rPr>
                <w:rFonts w:ascii="Arial" w:eastAsiaTheme="minorEastAsia" w:hAnsi="Arial" w:cs="Arial"/>
                <w:sz w:val="24"/>
                <w:u w:val="single"/>
                <w:lang w:val="en-US" w:bidi="ml-IN"/>
              </w:rPr>
              <w:t xml:space="preserve"> as</w:t>
            </w:r>
          </w:p>
        </w:tc>
      </w:tr>
      <w:tr w:rsidR="00DE337C" w:rsidTr="00DE337C">
        <w:tc>
          <w:tcPr>
            <w:tcW w:w="4696" w:type="dxa"/>
          </w:tcPr>
          <w:p w:rsidR="00DE337C" w:rsidRPr="00E34D66" w:rsidRDefault="00DE337C" w:rsidP="00E34D66">
            <w:pPr>
              <w:pStyle w:val="ListParagraph"/>
              <w:numPr>
                <w:ilvl w:val="1"/>
                <w:numId w:val="6"/>
              </w:numPr>
              <w:tabs>
                <w:tab w:val="left" w:pos="374"/>
                <w:tab w:val="left" w:pos="561"/>
                <w:tab w:val="left" w:pos="935"/>
                <w:tab w:val="left" w:pos="2992"/>
                <w:tab w:val="left" w:pos="3531"/>
              </w:tabs>
              <w:spacing w:line="360" w:lineRule="auto"/>
              <w:jc w:val="both"/>
              <w:rPr>
                <w:rFonts w:ascii="Arial" w:hAnsi="Arial" w:cs="Arial"/>
                <w:u w:val="single"/>
              </w:rPr>
            </w:pPr>
            <w:r w:rsidRPr="00E34D66">
              <w:rPr>
                <w:rFonts w:ascii="Arial" w:hAnsi="Arial" w:cs="Arial"/>
                <w:u w:val="single"/>
              </w:rPr>
              <w:t xml:space="preserve"> SCOPE OF WORK</w:t>
            </w:r>
          </w:p>
          <w:p w:rsidR="00DE337C" w:rsidRDefault="00DE337C" w:rsidP="00746BAC">
            <w:pPr>
              <w:pStyle w:val="Default"/>
              <w:ind w:left="270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14.1.1</w:t>
            </w:r>
            <w:r w:rsidRPr="00451A59">
              <w:rPr>
                <w:rFonts w:ascii="Arial" w:hAnsi="Arial" w:cs="Arial"/>
                <w:sz w:val="22"/>
                <w:szCs w:val="22"/>
              </w:rPr>
              <w:t xml:space="preserve"> The contractor shall engage</w:t>
            </w:r>
            <w:r w:rsidRPr="00451A5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451A59">
              <w:rPr>
                <w:rFonts w:ascii="Arial" w:hAnsi="Arial" w:cs="Arial"/>
                <w:sz w:val="22"/>
                <w:szCs w:val="22"/>
              </w:rPr>
              <w:t>a</w:t>
            </w:r>
            <w:r w:rsidRPr="00451A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1A59">
              <w:rPr>
                <w:rFonts w:ascii="Arial" w:hAnsi="Arial" w:cs="Arial"/>
                <w:sz w:val="22"/>
                <w:szCs w:val="22"/>
              </w:rPr>
              <w:t>suitable owned diesel operated suction cutter dredger of capacity 100t/</w:t>
            </w:r>
            <w:proofErr w:type="spellStart"/>
            <w:r w:rsidRPr="00451A59">
              <w:rPr>
                <w:rFonts w:ascii="Arial" w:hAnsi="Arial" w:cs="Arial"/>
                <w:sz w:val="22"/>
                <w:szCs w:val="22"/>
              </w:rPr>
              <w:t>hr</w:t>
            </w:r>
            <w:proofErr w:type="spellEnd"/>
            <w:r w:rsidRPr="00451A59">
              <w:rPr>
                <w:rFonts w:ascii="Arial" w:hAnsi="Arial" w:cs="Arial"/>
                <w:sz w:val="22"/>
                <w:szCs w:val="22"/>
              </w:rPr>
              <w:t xml:space="preserve">  or more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sweeping arrangement </w:t>
            </w:r>
            <w:r w:rsidRPr="00451A59">
              <w:rPr>
                <w:rFonts w:ascii="Arial" w:hAnsi="Arial" w:cs="Arial"/>
                <w:sz w:val="22"/>
                <w:szCs w:val="22"/>
              </w:rPr>
              <w:t xml:space="preserve">for the </w:t>
            </w:r>
            <w:proofErr w:type="spellStart"/>
            <w:r w:rsidRPr="00451A59">
              <w:rPr>
                <w:rFonts w:ascii="Arial" w:hAnsi="Arial" w:cs="Arial"/>
                <w:sz w:val="22"/>
                <w:szCs w:val="22"/>
              </w:rPr>
              <w:t>desilting</w:t>
            </w:r>
            <w:proofErr w:type="spellEnd"/>
            <w:r w:rsidRPr="00451A59">
              <w:rPr>
                <w:rFonts w:ascii="Arial" w:hAnsi="Arial" w:cs="Arial"/>
                <w:sz w:val="22"/>
                <w:szCs w:val="22"/>
              </w:rPr>
              <w:t xml:space="preserve"> of sand deposited </w:t>
            </w:r>
            <w:r>
              <w:rPr>
                <w:rFonts w:ascii="Arial" w:hAnsi="Arial" w:cs="Arial"/>
                <w:sz w:val="22"/>
                <w:szCs w:val="22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Thottapally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harbour  </w:t>
            </w:r>
            <w:r w:rsidRPr="00451A59">
              <w:rPr>
                <w:rFonts w:ascii="Arial" w:hAnsi="Arial" w:cs="Arial"/>
                <w:sz w:val="22"/>
                <w:szCs w:val="22"/>
              </w:rPr>
              <w:t xml:space="preserve">to maintain adequate depth as per the specifications and guidelines provided by </w:t>
            </w:r>
            <w:r>
              <w:rPr>
                <w:rFonts w:ascii="Arial" w:hAnsi="Arial" w:cs="Arial"/>
                <w:sz w:val="22"/>
                <w:szCs w:val="22"/>
              </w:rPr>
              <w:t>harbou</w:t>
            </w:r>
            <w:r w:rsidRPr="00451A59">
              <w:rPr>
                <w:rFonts w:ascii="Arial" w:hAnsi="Arial" w:cs="Arial"/>
                <w:sz w:val="22"/>
                <w:szCs w:val="22"/>
              </w:rPr>
              <w:t xml:space="preserve">r authority to facilitate smooth movement of boats, canoes, etc.; </w:t>
            </w:r>
          </w:p>
          <w:p w:rsidR="00DE337C" w:rsidRDefault="00DE337C" w:rsidP="00E34D66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37C" w:rsidRDefault="00DE337C" w:rsidP="008C73BE">
            <w:pPr>
              <w:jc w:val="both"/>
              <w:rPr>
                <w:rFonts w:ascii="Arial" w:eastAsiaTheme="minorEastAsia" w:hAnsi="Arial" w:cs="Arial"/>
                <w:sz w:val="24"/>
                <w:u w:val="single"/>
                <w:lang w:val="en-US" w:bidi="ml-IN"/>
              </w:rPr>
            </w:pPr>
          </w:p>
        </w:tc>
        <w:tc>
          <w:tcPr>
            <w:tcW w:w="4394" w:type="dxa"/>
          </w:tcPr>
          <w:p w:rsidR="00DE337C" w:rsidRPr="00E34D66" w:rsidRDefault="00DE337C" w:rsidP="00E34D66">
            <w:pPr>
              <w:pStyle w:val="ListParagraph"/>
              <w:numPr>
                <w:ilvl w:val="1"/>
                <w:numId w:val="7"/>
              </w:numPr>
              <w:tabs>
                <w:tab w:val="left" w:pos="374"/>
                <w:tab w:val="left" w:pos="561"/>
                <w:tab w:val="left" w:pos="935"/>
                <w:tab w:val="left" w:pos="2992"/>
                <w:tab w:val="left" w:pos="3531"/>
              </w:tabs>
              <w:spacing w:line="360" w:lineRule="auto"/>
              <w:jc w:val="both"/>
              <w:rPr>
                <w:rFonts w:ascii="Arial" w:hAnsi="Arial" w:cs="Arial"/>
                <w:u w:val="single"/>
              </w:rPr>
            </w:pPr>
            <w:r w:rsidRPr="00E34D66">
              <w:rPr>
                <w:rFonts w:ascii="Arial" w:hAnsi="Arial" w:cs="Arial"/>
                <w:u w:val="single"/>
              </w:rPr>
              <w:t>SCOPE OF WORK</w:t>
            </w:r>
          </w:p>
          <w:p w:rsidR="00DE337C" w:rsidRDefault="00DE337C" w:rsidP="00746BAC">
            <w:pPr>
              <w:pStyle w:val="Default"/>
              <w:ind w:left="185" w:hanging="18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14.1.1</w:t>
            </w:r>
            <w:r w:rsidRPr="00451A59">
              <w:rPr>
                <w:rFonts w:ascii="Arial" w:hAnsi="Arial" w:cs="Arial"/>
                <w:sz w:val="22"/>
                <w:szCs w:val="22"/>
              </w:rPr>
              <w:t xml:space="preserve"> The contractor shall engage</w:t>
            </w:r>
            <w:r w:rsidRPr="00451A5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451A59">
              <w:rPr>
                <w:rFonts w:ascii="Arial" w:hAnsi="Arial" w:cs="Arial"/>
                <w:sz w:val="22"/>
                <w:szCs w:val="22"/>
              </w:rPr>
              <w:t>a</w:t>
            </w:r>
            <w:r w:rsidRPr="00451A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suitable </w:t>
            </w:r>
            <w:r w:rsidRPr="00451A59">
              <w:rPr>
                <w:rFonts w:ascii="Arial" w:hAnsi="Arial" w:cs="Arial"/>
                <w:sz w:val="22"/>
                <w:szCs w:val="22"/>
              </w:rPr>
              <w:t>diesel operated suction cutter dredger of capacity 100t/</w:t>
            </w:r>
            <w:proofErr w:type="spellStart"/>
            <w:r w:rsidRPr="00451A59">
              <w:rPr>
                <w:rFonts w:ascii="Arial" w:hAnsi="Arial" w:cs="Arial"/>
                <w:sz w:val="22"/>
                <w:szCs w:val="22"/>
              </w:rPr>
              <w:t>hr</w:t>
            </w:r>
            <w:proofErr w:type="spellEnd"/>
            <w:r w:rsidRPr="00451A59">
              <w:rPr>
                <w:rFonts w:ascii="Arial" w:hAnsi="Arial" w:cs="Arial"/>
                <w:sz w:val="22"/>
                <w:szCs w:val="22"/>
              </w:rPr>
              <w:t xml:space="preserve">  or more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sweeping arrangement </w:t>
            </w:r>
            <w:r w:rsidRPr="00451A59">
              <w:rPr>
                <w:rFonts w:ascii="Arial" w:hAnsi="Arial" w:cs="Arial"/>
                <w:sz w:val="22"/>
                <w:szCs w:val="22"/>
              </w:rPr>
              <w:t xml:space="preserve">for the </w:t>
            </w:r>
            <w:proofErr w:type="spellStart"/>
            <w:r w:rsidRPr="00451A59">
              <w:rPr>
                <w:rFonts w:ascii="Arial" w:hAnsi="Arial" w:cs="Arial"/>
                <w:sz w:val="22"/>
                <w:szCs w:val="22"/>
              </w:rPr>
              <w:t>desilting</w:t>
            </w:r>
            <w:proofErr w:type="spellEnd"/>
            <w:r w:rsidRPr="00451A59">
              <w:rPr>
                <w:rFonts w:ascii="Arial" w:hAnsi="Arial" w:cs="Arial"/>
                <w:sz w:val="22"/>
                <w:szCs w:val="22"/>
              </w:rPr>
              <w:t xml:space="preserve"> of sand deposited </w:t>
            </w:r>
            <w:r>
              <w:rPr>
                <w:rFonts w:ascii="Arial" w:hAnsi="Arial" w:cs="Arial"/>
                <w:sz w:val="22"/>
                <w:szCs w:val="22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Thottapally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harbour  </w:t>
            </w:r>
            <w:r w:rsidRPr="00451A59">
              <w:rPr>
                <w:rFonts w:ascii="Arial" w:hAnsi="Arial" w:cs="Arial"/>
                <w:sz w:val="22"/>
                <w:szCs w:val="22"/>
              </w:rPr>
              <w:t xml:space="preserve">to maintain adequate depth as per the specifications and guidelines provided by </w:t>
            </w:r>
            <w:r>
              <w:rPr>
                <w:rFonts w:ascii="Arial" w:hAnsi="Arial" w:cs="Arial"/>
                <w:sz w:val="22"/>
                <w:szCs w:val="22"/>
              </w:rPr>
              <w:t>harbou</w:t>
            </w:r>
            <w:r w:rsidRPr="00451A59">
              <w:rPr>
                <w:rFonts w:ascii="Arial" w:hAnsi="Arial" w:cs="Arial"/>
                <w:sz w:val="22"/>
                <w:szCs w:val="22"/>
              </w:rPr>
              <w:t xml:space="preserve">r authority to facilitate smooth movement of boats, canoes, etc.; </w:t>
            </w:r>
          </w:p>
          <w:p w:rsidR="00DE337C" w:rsidRDefault="00DE337C" w:rsidP="00E34D66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37C" w:rsidRDefault="00DE337C" w:rsidP="008C73BE">
            <w:pPr>
              <w:jc w:val="both"/>
              <w:rPr>
                <w:rFonts w:ascii="Arial" w:eastAsiaTheme="minorEastAsia" w:hAnsi="Arial" w:cs="Arial"/>
                <w:sz w:val="24"/>
                <w:u w:val="single"/>
                <w:lang w:val="en-US" w:bidi="ml-IN"/>
              </w:rPr>
            </w:pPr>
          </w:p>
        </w:tc>
      </w:tr>
      <w:tr w:rsidR="00DE337C" w:rsidTr="00DE337C">
        <w:tc>
          <w:tcPr>
            <w:tcW w:w="4696" w:type="dxa"/>
          </w:tcPr>
          <w:p w:rsidR="00DE337C" w:rsidRDefault="00DE337C" w:rsidP="00746BAC">
            <w:pPr>
              <w:pStyle w:val="Default"/>
              <w:numPr>
                <w:ilvl w:val="1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1A59">
              <w:rPr>
                <w:rFonts w:ascii="Arial" w:hAnsi="Arial" w:cs="Arial"/>
                <w:sz w:val="22"/>
                <w:szCs w:val="22"/>
                <w:u w:val="single"/>
              </w:rPr>
              <w:t>QUANTITY</w:t>
            </w:r>
            <w:r w:rsidRPr="00451A5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DE337C" w:rsidRDefault="00DE337C" w:rsidP="00746BAC">
            <w:pPr>
              <w:pStyle w:val="Default"/>
              <w:ind w:left="270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14.3.1. The</w:t>
            </w:r>
            <w:r w:rsidRPr="0096401C">
              <w:rPr>
                <w:rFonts w:ascii="Arial" w:hAnsi="Arial" w:cs="Arial"/>
                <w:sz w:val="22"/>
                <w:szCs w:val="22"/>
              </w:rPr>
              <w:t xml:space="preserve"> contractor has to </w:t>
            </w:r>
            <w:proofErr w:type="spellStart"/>
            <w:r w:rsidRPr="0096401C">
              <w:rPr>
                <w:rFonts w:ascii="Arial" w:hAnsi="Arial" w:cs="Arial"/>
                <w:sz w:val="22"/>
                <w:szCs w:val="22"/>
              </w:rPr>
              <w:t>desilt</w:t>
            </w:r>
            <w:proofErr w:type="spellEnd"/>
            <w:r w:rsidRPr="0096401C">
              <w:rPr>
                <w:rFonts w:ascii="Arial" w:hAnsi="Arial" w:cs="Arial"/>
                <w:sz w:val="22"/>
                <w:szCs w:val="22"/>
              </w:rPr>
              <w:t>/dredge around 60,000t of dredged out sand on zero moisture basis.</w:t>
            </w:r>
          </w:p>
          <w:p w:rsidR="00DE337C" w:rsidRPr="0096401C" w:rsidRDefault="00DE337C" w:rsidP="00746BAC">
            <w:pPr>
              <w:pStyle w:val="Default"/>
              <w:ind w:left="270" w:hanging="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37C" w:rsidRPr="0096401C" w:rsidRDefault="00DE337C" w:rsidP="00746BAC">
            <w:pPr>
              <w:pStyle w:val="Default"/>
              <w:numPr>
                <w:ilvl w:val="2"/>
                <w:numId w:val="8"/>
              </w:numPr>
              <w:ind w:left="27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96401C">
              <w:rPr>
                <w:rFonts w:ascii="Arial" w:hAnsi="Arial" w:cs="Arial"/>
                <w:sz w:val="22"/>
                <w:szCs w:val="22"/>
              </w:rPr>
              <w:t>Example : if a quantity of 500 tons of mineral sand is transported with a moisture content of 10%, then payment will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401C">
              <w:rPr>
                <w:rFonts w:ascii="Arial" w:hAnsi="Arial" w:cs="Arial"/>
                <w:sz w:val="22"/>
                <w:szCs w:val="22"/>
              </w:rPr>
              <w:t>be made for the quantity of 450 tons (500-(500x10%)).</w:t>
            </w:r>
          </w:p>
          <w:p w:rsidR="00DE337C" w:rsidRDefault="00DE337C" w:rsidP="00746BAC">
            <w:pPr>
              <w:pStyle w:val="Default"/>
              <w:ind w:left="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37C" w:rsidRPr="0096401C" w:rsidRDefault="00DE337C" w:rsidP="00746BAC">
            <w:pPr>
              <w:pStyle w:val="Default"/>
              <w:ind w:left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01C">
              <w:rPr>
                <w:rFonts w:ascii="Arial" w:hAnsi="Arial" w:cs="Arial"/>
                <w:sz w:val="22"/>
                <w:szCs w:val="22"/>
              </w:rPr>
              <w:t>If a quantity of 500 tons of tails sand is transported with a moisture content of 10%, then payment will be made for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401C">
              <w:rPr>
                <w:rFonts w:ascii="Arial" w:hAnsi="Arial" w:cs="Arial"/>
                <w:sz w:val="22"/>
                <w:szCs w:val="22"/>
              </w:rPr>
              <w:t>quantity of 450 tons (500-(500x10%)).</w:t>
            </w:r>
          </w:p>
          <w:p w:rsidR="00DE337C" w:rsidRDefault="00DE337C" w:rsidP="0096401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37C" w:rsidRPr="0096401C" w:rsidRDefault="00DE337C" w:rsidP="00746BAC">
            <w:pPr>
              <w:pStyle w:val="Default"/>
              <w:ind w:left="27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01C">
              <w:rPr>
                <w:rFonts w:ascii="Arial" w:hAnsi="Arial" w:cs="Arial"/>
                <w:sz w:val="22"/>
                <w:szCs w:val="22"/>
              </w:rPr>
              <w:t xml:space="preserve">14.3.3 The monthly quantity of mineral sand to be </w:t>
            </w:r>
            <w:proofErr w:type="spellStart"/>
            <w:r w:rsidRPr="0096401C">
              <w:rPr>
                <w:rFonts w:ascii="Arial" w:hAnsi="Arial" w:cs="Arial"/>
                <w:sz w:val="22"/>
                <w:szCs w:val="22"/>
              </w:rPr>
              <w:t>desilted</w:t>
            </w:r>
            <w:proofErr w:type="spellEnd"/>
            <w:r w:rsidRPr="0096401C">
              <w:rPr>
                <w:rFonts w:ascii="Arial" w:hAnsi="Arial" w:cs="Arial"/>
                <w:sz w:val="22"/>
                <w:szCs w:val="22"/>
              </w:rPr>
              <w:t xml:space="preserve"> and transported to </w:t>
            </w:r>
            <w:proofErr w:type="spellStart"/>
            <w:r w:rsidRPr="0096401C">
              <w:rPr>
                <w:rFonts w:ascii="Arial" w:hAnsi="Arial" w:cs="Arial"/>
                <w:sz w:val="22"/>
                <w:szCs w:val="22"/>
              </w:rPr>
              <w:t>IREL</w:t>
            </w:r>
            <w:proofErr w:type="gramStart"/>
            <w:r w:rsidRPr="0096401C">
              <w:rPr>
                <w:rFonts w:ascii="Arial" w:hAnsi="Arial" w:cs="Arial"/>
                <w:sz w:val="22"/>
                <w:szCs w:val="22"/>
              </w:rPr>
              <w:t>,Chavara</w:t>
            </w:r>
            <w:proofErr w:type="spellEnd"/>
            <w:proofErr w:type="gramEnd"/>
            <w:r w:rsidRPr="0096401C">
              <w:rPr>
                <w:rFonts w:ascii="Arial" w:hAnsi="Arial" w:cs="Arial"/>
                <w:sz w:val="22"/>
                <w:szCs w:val="22"/>
              </w:rPr>
              <w:t xml:space="preserve"> will be 10,000t or more.</w:t>
            </w:r>
          </w:p>
          <w:p w:rsidR="00DE337C" w:rsidRDefault="00DE337C" w:rsidP="00746BAC">
            <w:pPr>
              <w:pStyle w:val="Default"/>
              <w:ind w:left="270" w:hanging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37C" w:rsidRPr="0096401C" w:rsidRDefault="00DE337C" w:rsidP="00746BAC">
            <w:pPr>
              <w:pStyle w:val="Default"/>
              <w:ind w:left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01C">
              <w:rPr>
                <w:rFonts w:ascii="Arial" w:hAnsi="Arial" w:cs="Arial"/>
                <w:sz w:val="22"/>
                <w:szCs w:val="22"/>
              </w:rPr>
              <w:t>Example : if a quantity of 500 tons of mineral sand/tails sand is transported with a moisture content of 5%, then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401C">
              <w:rPr>
                <w:rFonts w:ascii="Arial" w:hAnsi="Arial" w:cs="Arial"/>
                <w:szCs w:val="22"/>
              </w:rPr>
              <w:t xml:space="preserve">payment will be made for the quantity of 475 </w:t>
            </w:r>
            <w:r w:rsidRPr="0096401C">
              <w:rPr>
                <w:rFonts w:ascii="Arial" w:hAnsi="Arial" w:cs="Arial"/>
                <w:szCs w:val="22"/>
              </w:rPr>
              <w:lastRenderedPageBreak/>
              <w:t xml:space="preserve">tons (500-(500x5%)). </w:t>
            </w:r>
          </w:p>
        </w:tc>
        <w:tc>
          <w:tcPr>
            <w:tcW w:w="4394" w:type="dxa"/>
          </w:tcPr>
          <w:p w:rsidR="00DE337C" w:rsidRDefault="00DE337C" w:rsidP="00746BAC">
            <w:pPr>
              <w:pStyle w:val="Default"/>
              <w:numPr>
                <w:ilvl w:val="1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1A59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QUANTITY</w:t>
            </w:r>
            <w:r w:rsidRPr="00451A5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DE337C" w:rsidRDefault="00DE337C" w:rsidP="00746BA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14.3.1. The</w:t>
            </w:r>
            <w:r w:rsidRPr="0096401C">
              <w:rPr>
                <w:rFonts w:ascii="Arial" w:hAnsi="Arial" w:cs="Arial"/>
                <w:sz w:val="22"/>
                <w:szCs w:val="22"/>
              </w:rPr>
              <w:t xml:space="preserve"> contractor has to </w:t>
            </w:r>
            <w:proofErr w:type="spellStart"/>
            <w:r w:rsidRPr="0096401C">
              <w:rPr>
                <w:rFonts w:ascii="Arial" w:hAnsi="Arial" w:cs="Arial"/>
                <w:sz w:val="22"/>
                <w:szCs w:val="22"/>
              </w:rPr>
              <w:t>desilt</w:t>
            </w:r>
            <w:proofErr w:type="spellEnd"/>
            <w:r w:rsidRPr="0096401C">
              <w:rPr>
                <w:rFonts w:ascii="Arial" w:hAnsi="Arial" w:cs="Arial"/>
                <w:sz w:val="22"/>
                <w:szCs w:val="22"/>
              </w:rPr>
              <w:t>/dredge around 60,000t of dredged out sand on zero moisture basis.</w:t>
            </w:r>
          </w:p>
          <w:p w:rsidR="00DE337C" w:rsidRPr="0096401C" w:rsidRDefault="00DE337C" w:rsidP="00746BA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37C" w:rsidRDefault="00DE337C" w:rsidP="00746BAC">
            <w:pPr>
              <w:pStyle w:val="Default"/>
              <w:numPr>
                <w:ilvl w:val="2"/>
                <w:numId w:val="11"/>
              </w:numPr>
              <w:ind w:left="185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01C">
              <w:rPr>
                <w:rFonts w:ascii="Arial" w:hAnsi="Arial" w:cs="Arial"/>
                <w:sz w:val="22"/>
                <w:szCs w:val="22"/>
              </w:rPr>
              <w:t>Example : if a quantity of 500 tons of mineral sand is transported with a moisture content of 10%, then payment will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401C">
              <w:rPr>
                <w:rFonts w:ascii="Arial" w:hAnsi="Arial" w:cs="Arial"/>
                <w:sz w:val="22"/>
                <w:szCs w:val="22"/>
              </w:rPr>
              <w:t>be made for the quantity of 450 tons (500-(500x10%)).</w:t>
            </w:r>
          </w:p>
          <w:p w:rsidR="00DE337C" w:rsidRPr="0096401C" w:rsidRDefault="00DE337C" w:rsidP="00746BAC">
            <w:pPr>
              <w:pStyle w:val="Default"/>
              <w:ind w:left="18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37C" w:rsidRDefault="00DE337C" w:rsidP="00746BAC">
            <w:pPr>
              <w:pStyle w:val="Default"/>
              <w:ind w:left="185" w:hanging="1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01C">
              <w:rPr>
                <w:rFonts w:ascii="Arial" w:hAnsi="Arial" w:cs="Arial"/>
                <w:sz w:val="22"/>
                <w:szCs w:val="22"/>
              </w:rPr>
              <w:t xml:space="preserve">14.3.3 The monthly quantity of mineral sand to be </w:t>
            </w:r>
            <w:proofErr w:type="spellStart"/>
            <w:r w:rsidRPr="0096401C">
              <w:rPr>
                <w:rFonts w:ascii="Arial" w:hAnsi="Arial" w:cs="Arial"/>
                <w:sz w:val="22"/>
                <w:szCs w:val="22"/>
              </w:rPr>
              <w:t>desilted</w:t>
            </w:r>
            <w:proofErr w:type="spellEnd"/>
            <w:r w:rsidRPr="0096401C">
              <w:rPr>
                <w:rFonts w:ascii="Arial" w:hAnsi="Arial" w:cs="Arial"/>
                <w:sz w:val="22"/>
                <w:szCs w:val="22"/>
              </w:rPr>
              <w:t xml:space="preserve"> and transported to </w:t>
            </w:r>
            <w:proofErr w:type="spellStart"/>
            <w:r w:rsidRPr="0096401C">
              <w:rPr>
                <w:rFonts w:ascii="Arial" w:hAnsi="Arial" w:cs="Arial"/>
                <w:sz w:val="22"/>
                <w:szCs w:val="22"/>
              </w:rPr>
              <w:t>IREL</w:t>
            </w:r>
            <w:proofErr w:type="gramStart"/>
            <w:r w:rsidRPr="0096401C">
              <w:rPr>
                <w:rFonts w:ascii="Arial" w:hAnsi="Arial" w:cs="Arial"/>
                <w:sz w:val="22"/>
                <w:szCs w:val="22"/>
              </w:rPr>
              <w:t>,Chavara</w:t>
            </w:r>
            <w:proofErr w:type="spellEnd"/>
            <w:proofErr w:type="gramEnd"/>
            <w:r w:rsidRPr="0096401C">
              <w:rPr>
                <w:rFonts w:ascii="Arial" w:hAnsi="Arial" w:cs="Arial"/>
                <w:sz w:val="22"/>
                <w:szCs w:val="22"/>
              </w:rPr>
              <w:t xml:space="preserve"> will be 10,000t or more.</w:t>
            </w:r>
          </w:p>
          <w:p w:rsidR="00DE337C" w:rsidRPr="0096401C" w:rsidRDefault="00DE337C" w:rsidP="00746BAC">
            <w:pPr>
              <w:pStyle w:val="Default"/>
              <w:ind w:left="185" w:hanging="18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337C" w:rsidRPr="00746BAC" w:rsidRDefault="00DE337C" w:rsidP="00746BAC">
            <w:pPr>
              <w:tabs>
                <w:tab w:val="left" w:pos="374"/>
                <w:tab w:val="left" w:pos="561"/>
                <w:tab w:val="left" w:pos="935"/>
                <w:tab w:val="left" w:pos="2992"/>
                <w:tab w:val="left" w:pos="3531"/>
              </w:tabs>
              <w:ind w:left="185"/>
              <w:jc w:val="both"/>
              <w:rPr>
                <w:rFonts w:ascii="Arial" w:hAnsi="Arial" w:cs="Arial"/>
                <w:u w:val="single"/>
              </w:rPr>
            </w:pPr>
            <w:r w:rsidRPr="00746BAC">
              <w:rPr>
                <w:rFonts w:ascii="Arial" w:hAnsi="Arial" w:cs="Arial"/>
              </w:rPr>
              <w:t>Example : if a quant</w:t>
            </w:r>
            <w:r>
              <w:rPr>
                <w:rFonts w:ascii="Arial" w:hAnsi="Arial" w:cs="Arial"/>
              </w:rPr>
              <w:t>ity of 500 tons of mineral sand</w:t>
            </w:r>
            <w:r w:rsidRPr="00746BAC">
              <w:rPr>
                <w:rFonts w:ascii="Arial" w:hAnsi="Arial" w:cs="Arial"/>
              </w:rPr>
              <w:t xml:space="preserve"> is transported with a moisture content of 5%, then payment will be made for the quantity of 475 tons (500-(500x5%))</w:t>
            </w:r>
          </w:p>
        </w:tc>
      </w:tr>
      <w:tr w:rsidR="00DE337C" w:rsidTr="00DE337C">
        <w:tc>
          <w:tcPr>
            <w:tcW w:w="4696" w:type="dxa"/>
          </w:tcPr>
          <w:p w:rsidR="00DE337C" w:rsidRPr="00E34D66" w:rsidRDefault="00DE337C" w:rsidP="00746BAC">
            <w:pPr>
              <w:ind w:left="270" w:hanging="270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lang w:val="en-US" w:eastAsia="en-IN"/>
              </w:rPr>
            </w:pPr>
            <w:r w:rsidRPr="00E34D66">
              <w:rPr>
                <w:rFonts w:ascii="Arial" w:eastAsiaTheme="minorEastAsia" w:hAnsi="Arial" w:cs="Arial"/>
                <w:lang w:eastAsia="en-IN"/>
              </w:rPr>
              <w:lastRenderedPageBreak/>
              <w:t xml:space="preserve"> </w:t>
            </w:r>
            <w:r>
              <w:rPr>
                <w:rFonts w:ascii="Arial" w:eastAsiaTheme="minorEastAsia" w:hAnsi="Arial" w:cs="Arial"/>
                <w:lang w:eastAsia="en-IN"/>
              </w:rPr>
              <w:t>14.</w:t>
            </w:r>
            <w:r w:rsidRPr="00E34D66">
              <w:rPr>
                <w:rFonts w:ascii="Arial" w:eastAsiaTheme="minorEastAsia" w:hAnsi="Arial" w:cs="Arial"/>
                <w:lang w:eastAsia="en-IN"/>
              </w:rPr>
              <w:t xml:space="preserve">5.2    </w:t>
            </w:r>
            <w:r w:rsidRPr="00E34D66">
              <w:rPr>
                <w:rFonts w:ascii="Arial" w:eastAsia="Calibri" w:hAnsi="Arial" w:cs="Arial"/>
                <w:snapToGrid w:val="0"/>
                <w:color w:val="000000" w:themeColor="text1"/>
                <w:lang w:val="en-US" w:eastAsia="en-IN"/>
              </w:rPr>
              <w:t xml:space="preserve">Payment will be made for the quantity of tails sand transported on </w:t>
            </w:r>
            <w:r w:rsidRPr="00E34D66">
              <w:rPr>
                <w:rFonts w:ascii="Arial" w:eastAsia="Calibri" w:hAnsi="Arial" w:cs="Arial"/>
                <w:b/>
                <w:snapToGrid w:val="0"/>
                <w:color w:val="000000" w:themeColor="text1"/>
                <w:lang w:val="en-US" w:eastAsia="en-IN"/>
              </w:rPr>
              <w:t xml:space="preserve">zero moisture </w:t>
            </w:r>
            <w:proofErr w:type="gramStart"/>
            <w:r w:rsidRPr="00E34D66">
              <w:rPr>
                <w:rFonts w:ascii="Arial" w:eastAsia="Calibri" w:hAnsi="Arial" w:cs="Arial"/>
                <w:b/>
                <w:snapToGrid w:val="0"/>
                <w:color w:val="000000" w:themeColor="text1"/>
                <w:lang w:val="en-US" w:eastAsia="en-IN"/>
              </w:rPr>
              <w:t>basis</w:t>
            </w:r>
            <w:proofErr w:type="gramEnd"/>
            <w:r w:rsidRPr="00E34D66">
              <w:rPr>
                <w:rFonts w:ascii="Arial" w:eastAsia="Calibri" w:hAnsi="Arial" w:cs="Arial"/>
                <w:snapToGrid w:val="0"/>
                <w:color w:val="000000" w:themeColor="text1"/>
                <w:lang w:val="en-US" w:eastAsia="en-IN"/>
              </w:rPr>
              <w:t>.</w:t>
            </w:r>
          </w:p>
          <w:p w:rsidR="00DE337C" w:rsidRPr="00E34D66" w:rsidRDefault="00DE337C" w:rsidP="00746BAC">
            <w:pPr>
              <w:ind w:left="270"/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lang w:val="en-US" w:bidi="ml-IN"/>
              </w:rPr>
            </w:pPr>
            <w:r w:rsidRPr="00E34D66">
              <w:rPr>
                <w:rFonts w:ascii="Arial" w:eastAsiaTheme="minorEastAsia" w:hAnsi="Arial" w:cs="Arial"/>
                <w:color w:val="000000" w:themeColor="text1"/>
                <w:lang w:val="en-US" w:bidi="ml-IN"/>
              </w:rPr>
              <w:t xml:space="preserve">Example : if a quantity of 500 tons of mineral sand is transported with a    moisture content of 10%, then payment will be made for the quantity of 450 tons (500-(500x10%)). </w:t>
            </w:r>
          </w:p>
          <w:p w:rsidR="00DE337C" w:rsidRPr="00E34D66" w:rsidRDefault="00DE337C" w:rsidP="00746BAC">
            <w:pPr>
              <w:ind w:left="270"/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lang w:val="en-US" w:bidi="ml-IN"/>
              </w:rPr>
            </w:pPr>
            <w:r w:rsidRPr="00E34D66">
              <w:rPr>
                <w:rFonts w:ascii="Arial" w:eastAsiaTheme="minorEastAsia" w:hAnsi="Arial" w:cs="Arial"/>
                <w:color w:val="000000" w:themeColor="text1"/>
                <w:lang w:val="en-US" w:bidi="ml-IN"/>
              </w:rPr>
              <w:t xml:space="preserve">If a quantity of 500 tons of tails sand is transported with a moisture content of 10%, then payment will be made for the quantity of 450 tons (500-(500x10%)). </w:t>
            </w:r>
          </w:p>
          <w:p w:rsidR="00DE337C" w:rsidRDefault="00DE337C" w:rsidP="008C73BE">
            <w:pPr>
              <w:jc w:val="both"/>
              <w:rPr>
                <w:rFonts w:ascii="Arial" w:eastAsiaTheme="minorEastAsia" w:hAnsi="Arial" w:cs="Arial"/>
                <w:sz w:val="24"/>
                <w:u w:val="single"/>
                <w:lang w:val="en-US" w:bidi="ml-IN"/>
              </w:rPr>
            </w:pPr>
          </w:p>
        </w:tc>
        <w:tc>
          <w:tcPr>
            <w:tcW w:w="4394" w:type="dxa"/>
          </w:tcPr>
          <w:p w:rsidR="00DE337C" w:rsidRPr="00E34D66" w:rsidRDefault="00DE337C" w:rsidP="000A3219">
            <w:pPr>
              <w:ind w:left="270" w:hanging="270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lang w:val="en-US" w:eastAsia="en-IN"/>
              </w:rPr>
            </w:pPr>
            <w:r>
              <w:rPr>
                <w:rFonts w:ascii="Arial" w:eastAsiaTheme="minorEastAsia" w:hAnsi="Arial" w:cs="Arial"/>
                <w:lang w:eastAsia="en-IN"/>
              </w:rPr>
              <w:t>14.</w:t>
            </w:r>
            <w:r w:rsidRPr="00E34D66">
              <w:rPr>
                <w:rFonts w:ascii="Arial" w:eastAsiaTheme="minorEastAsia" w:hAnsi="Arial" w:cs="Arial"/>
                <w:lang w:eastAsia="en-IN"/>
              </w:rPr>
              <w:t xml:space="preserve">5.2    </w:t>
            </w:r>
            <w:r w:rsidRPr="00E34D66">
              <w:rPr>
                <w:rFonts w:ascii="Arial" w:eastAsia="Calibri" w:hAnsi="Arial" w:cs="Arial"/>
                <w:snapToGrid w:val="0"/>
                <w:color w:val="000000" w:themeColor="text1"/>
                <w:lang w:val="en-US" w:eastAsia="en-IN"/>
              </w:rPr>
              <w:t xml:space="preserve">Payment will be made for the quantity of </w:t>
            </w:r>
            <w:r>
              <w:rPr>
                <w:rFonts w:ascii="Arial" w:eastAsia="Calibri" w:hAnsi="Arial" w:cs="Arial"/>
                <w:snapToGrid w:val="0"/>
                <w:color w:val="000000" w:themeColor="text1"/>
                <w:lang w:val="en-US" w:eastAsia="en-IN"/>
              </w:rPr>
              <w:t>mineral</w:t>
            </w:r>
            <w:r w:rsidRPr="00E34D66">
              <w:rPr>
                <w:rFonts w:ascii="Arial" w:eastAsia="Calibri" w:hAnsi="Arial" w:cs="Arial"/>
                <w:snapToGrid w:val="0"/>
                <w:color w:val="000000" w:themeColor="text1"/>
                <w:lang w:val="en-US" w:eastAsia="en-IN"/>
              </w:rPr>
              <w:t xml:space="preserve"> sand transported on </w:t>
            </w:r>
            <w:r w:rsidRPr="00E34D66">
              <w:rPr>
                <w:rFonts w:ascii="Arial" w:eastAsia="Calibri" w:hAnsi="Arial" w:cs="Arial"/>
                <w:b/>
                <w:snapToGrid w:val="0"/>
                <w:color w:val="000000" w:themeColor="text1"/>
                <w:lang w:val="en-US" w:eastAsia="en-IN"/>
              </w:rPr>
              <w:t xml:space="preserve">zero moisture </w:t>
            </w:r>
            <w:proofErr w:type="gramStart"/>
            <w:r w:rsidRPr="00E34D66">
              <w:rPr>
                <w:rFonts w:ascii="Arial" w:eastAsia="Calibri" w:hAnsi="Arial" w:cs="Arial"/>
                <w:b/>
                <w:snapToGrid w:val="0"/>
                <w:color w:val="000000" w:themeColor="text1"/>
                <w:lang w:val="en-US" w:eastAsia="en-IN"/>
              </w:rPr>
              <w:t>basis</w:t>
            </w:r>
            <w:proofErr w:type="gramEnd"/>
            <w:r w:rsidRPr="00E34D66">
              <w:rPr>
                <w:rFonts w:ascii="Arial" w:eastAsia="Calibri" w:hAnsi="Arial" w:cs="Arial"/>
                <w:snapToGrid w:val="0"/>
                <w:color w:val="000000" w:themeColor="text1"/>
                <w:lang w:val="en-US" w:eastAsia="en-IN"/>
              </w:rPr>
              <w:t>.</w:t>
            </w:r>
          </w:p>
          <w:p w:rsidR="00DE337C" w:rsidRPr="00E34D66" w:rsidRDefault="00DE337C" w:rsidP="000A3219">
            <w:pPr>
              <w:ind w:left="270"/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lang w:val="en-US" w:bidi="ml-IN"/>
              </w:rPr>
            </w:pPr>
            <w:r w:rsidRPr="00E34D66">
              <w:rPr>
                <w:rFonts w:ascii="Arial" w:eastAsiaTheme="minorEastAsia" w:hAnsi="Arial" w:cs="Arial"/>
                <w:color w:val="000000" w:themeColor="text1"/>
                <w:lang w:val="en-US" w:bidi="ml-IN"/>
              </w:rPr>
              <w:t xml:space="preserve">Example : if a quantity of 500 tons of mineral sand is transported with a    moisture content of 10%, then payment will be made for the quantity of 450 tons (500-(500x10%)). </w:t>
            </w:r>
          </w:p>
          <w:p w:rsidR="00DE337C" w:rsidRPr="00E34D66" w:rsidRDefault="00DE337C" w:rsidP="000A3219">
            <w:pPr>
              <w:ind w:left="270"/>
              <w:contextualSpacing/>
              <w:jc w:val="both"/>
              <w:rPr>
                <w:rFonts w:ascii="Arial" w:eastAsiaTheme="minorEastAsia" w:hAnsi="Arial" w:cs="Arial"/>
                <w:sz w:val="24"/>
                <w:lang w:val="en-US" w:bidi="ml-IN"/>
              </w:rPr>
            </w:pPr>
          </w:p>
        </w:tc>
      </w:tr>
    </w:tbl>
    <w:p w:rsidR="008C73BE" w:rsidRDefault="008C73BE" w:rsidP="008C73BE">
      <w:pPr>
        <w:spacing w:after="0" w:line="240" w:lineRule="auto"/>
        <w:ind w:left="90"/>
        <w:jc w:val="both"/>
        <w:rPr>
          <w:rFonts w:ascii="Arial" w:eastAsiaTheme="minorEastAsia" w:hAnsi="Arial" w:cs="Arial"/>
          <w:sz w:val="24"/>
          <w:szCs w:val="22"/>
          <w:u w:val="single"/>
          <w:lang w:val="en-US" w:bidi="ml-IN"/>
        </w:rPr>
      </w:pPr>
    </w:p>
    <w:p w:rsidR="00DE337C" w:rsidRDefault="00DE337C" w:rsidP="008C73BE">
      <w:pPr>
        <w:rPr>
          <w:rFonts w:ascii="Nirmala UI" w:eastAsiaTheme="minorEastAsia" w:hAnsi="Nirmala UI" w:cs="Nirmala UI"/>
          <w:b/>
          <w:lang w:val="en-US" w:eastAsia="en-IN"/>
        </w:rPr>
      </w:pPr>
      <w:r>
        <w:rPr>
          <w:rFonts w:ascii="Nirmala UI" w:eastAsiaTheme="minorEastAsia" w:hAnsi="Nirmala UI" w:cs="Nirmala UI"/>
          <w:b/>
          <w:lang w:val="en-US" w:eastAsia="en-IN"/>
        </w:rPr>
        <w:t xml:space="preserve">                                                                                             </w:t>
      </w:r>
    </w:p>
    <w:p w:rsidR="008C73BE" w:rsidRPr="009D490A" w:rsidRDefault="00DE337C" w:rsidP="00DE337C">
      <w:pPr>
        <w:ind w:left="5760"/>
        <w:rPr>
          <w:rFonts w:ascii="Arial" w:eastAsiaTheme="minorEastAsia" w:hAnsi="Arial" w:cs="Arial"/>
          <w:lang w:val="en-US" w:eastAsia="en-IN"/>
        </w:rPr>
      </w:pPr>
      <w:r>
        <w:rPr>
          <w:rFonts w:ascii="Nirmala UI" w:eastAsiaTheme="minorEastAsia" w:hAnsi="Nirmala UI" w:cs="Nirmala UI"/>
          <w:b/>
          <w:lang w:val="en-US" w:eastAsia="en-IN"/>
        </w:rPr>
        <w:t xml:space="preserve"> </w:t>
      </w:r>
      <w:r>
        <w:rPr>
          <w:rFonts w:ascii="Nirmala UI" w:eastAsiaTheme="minorEastAsia" w:hAnsi="Nirmala UI" w:cs="Nirmala UI" w:hint="cs"/>
          <w:b/>
          <w:cs/>
          <w:lang w:eastAsia="en-IN"/>
        </w:rPr>
        <w:t>विभागाध्यक्</w:t>
      </w:r>
      <w:r>
        <w:rPr>
          <w:rFonts w:ascii="Nirmala UI" w:eastAsiaTheme="minorEastAsia" w:hAnsi="Nirmala UI" w:cs="Nirmala UI"/>
          <w:b/>
          <w:lang w:val="en-US" w:eastAsia="en-IN"/>
        </w:rPr>
        <w:t xml:space="preserve"> </w:t>
      </w:r>
      <w:r w:rsidR="00FD100D" w:rsidRPr="00FD100D">
        <w:rPr>
          <w:rFonts w:ascii="Arial" w:eastAsiaTheme="minorEastAsia" w:hAnsi="Arial" w:cs="Arial"/>
          <w:b/>
          <w:lang w:eastAsia="en-IN"/>
        </w:rPr>
        <w:t>/</w:t>
      </w:r>
      <w:r>
        <w:rPr>
          <w:rFonts w:ascii="Arial" w:eastAsiaTheme="minorEastAsia" w:hAnsi="Arial" w:cs="Arial"/>
          <w:lang w:eastAsia="en-IN"/>
        </w:rPr>
        <w:t>HOD (Commercial</w:t>
      </w:r>
      <w:r w:rsidR="00FD100D" w:rsidRPr="00FD100D">
        <w:rPr>
          <w:rFonts w:ascii="Arial" w:eastAsiaTheme="minorEastAsia" w:hAnsi="Arial" w:cs="Arial"/>
          <w:lang w:eastAsia="en-IN"/>
        </w:rPr>
        <w:t>)</w:t>
      </w:r>
    </w:p>
    <w:sectPr w:rsidR="008C73BE" w:rsidRPr="009D490A" w:rsidSect="00FD100D">
      <w:pgSz w:w="11906" w:h="16838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47894"/>
    <w:multiLevelType w:val="hybridMultilevel"/>
    <w:tmpl w:val="094E71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F4C1B"/>
    <w:multiLevelType w:val="multilevel"/>
    <w:tmpl w:val="C83AD14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D79504A"/>
    <w:multiLevelType w:val="multilevel"/>
    <w:tmpl w:val="F91E8C3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D10266"/>
    <w:multiLevelType w:val="multilevel"/>
    <w:tmpl w:val="42E2423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">
    <w:nsid w:val="397F77F5"/>
    <w:multiLevelType w:val="multilevel"/>
    <w:tmpl w:val="0630C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B3C1D77"/>
    <w:multiLevelType w:val="multilevel"/>
    <w:tmpl w:val="42E2423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8426914"/>
    <w:multiLevelType w:val="multilevel"/>
    <w:tmpl w:val="0630C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0EF5B4F"/>
    <w:multiLevelType w:val="hybridMultilevel"/>
    <w:tmpl w:val="0E60B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E43A4"/>
    <w:multiLevelType w:val="multilevel"/>
    <w:tmpl w:val="A3CAE6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772F0C34"/>
    <w:multiLevelType w:val="multilevel"/>
    <w:tmpl w:val="5D2CCC9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E8"/>
    <w:rsid w:val="00036D1F"/>
    <w:rsid w:val="00042A05"/>
    <w:rsid w:val="000A3219"/>
    <w:rsid w:val="002E0900"/>
    <w:rsid w:val="004533D7"/>
    <w:rsid w:val="0062301F"/>
    <w:rsid w:val="00746BAC"/>
    <w:rsid w:val="008C73BE"/>
    <w:rsid w:val="00902B39"/>
    <w:rsid w:val="0096401C"/>
    <w:rsid w:val="009D490A"/>
    <w:rsid w:val="00A303E8"/>
    <w:rsid w:val="00D32EE3"/>
    <w:rsid w:val="00DE337C"/>
    <w:rsid w:val="00E34D66"/>
    <w:rsid w:val="00F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B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8C73BE"/>
    <w:pPr>
      <w:spacing w:after="0" w:line="240" w:lineRule="auto"/>
    </w:pPr>
    <w:rPr>
      <w:rFonts w:ascii="Calibri" w:eastAsia="Calibri" w:hAnsi="Calibri" w:cs="Mangal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73BE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8C73BE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rsid w:val="008C73BE"/>
    <w:pPr>
      <w:spacing w:after="0" w:line="240" w:lineRule="auto"/>
    </w:pPr>
    <w:rPr>
      <w:rFonts w:ascii="Calibri" w:eastAsia="Calibri" w:hAnsi="Calibri" w:cs="Mangal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Citation List Char,Table of contents numbered Char,Graphic Char,List Paragraph1 Char,Bullets1 Char,Resume Title Char,ADB paragraph numbering Char,heading 4 Char,Ha Char,List Paragraph Char Char Char,Bullets Char,bullets Char"/>
    <w:link w:val="ListParagraph"/>
    <w:uiPriority w:val="34"/>
    <w:qFormat/>
    <w:locked/>
    <w:rsid w:val="008C73BE"/>
  </w:style>
  <w:style w:type="paragraph" w:styleId="ListParagraph">
    <w:name w:val="List Paragraph"/>
    <w:aliases w:val="Citation List,Table of contents numbered,Graphic,List Paragraph1,Bullets1,Resume Title,ADB paragraph numbering,heading 4,Ha,List Paragraph Char Char,Bullets,bullets,Bullet List,FooterText,numbered,Paragraphe de liste1,列出段落,列出段落1,Annexlist"/>
    <w:basedOn w:val="Normal"/>
    <w:link w:val="ListParagraphChar"/>
    <w:uiPriority w:val="34"/>
    <w:qFormat/>
    <w:rsid w:val="008C73BE"/>
    <w:pPr>
      <w:ind w:left="720"/>
      <w:contextualSpacing/>
    </w:pPr>
    <w:rPr>
      <w:rFonts w:cstheme="minorBidi"/>
    </w:rPr>
  </w:style>
  <w:style w:type="paragraph" w:customStyle="1" w:styleId="Default">
    <w:name w:val="Default"/>
    <w:rsid w:val="008C73BE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  <w:lang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90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0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B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8C73BE"/>
    <w:pPr>
      <w:spacing w:after="0" w:line="240" w:lineRule="auto"/>
    </w:pPr>
    <w:rPr>
      <w:rFonts w:ascii="Calibri" w:eastAsia="Calibri" w:hAnsi="Calibri" w:cs="Mangal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73BE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8C73BE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rsid w:val="008C73BE"/>
    <w:pPr>
      <w:spacing w:after="0" w:line="240" w:lineRule="auto"/>
    </w:pPr>
    <w:rPr>
      <w:rFonts w:ascii="Calibri" w:eastAsia="Calibri" w:hAnsi="Calibri" w:cs="Mangal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Citation List Char,Table of contents numbered Char,Graphic Char,List Paragraph1 Char,Bullets1 Char,Resume Title Char,ADB paragraph numbering Char,heading 4 Char,Ha Char,List Paragraph Char Char Char,Bullets Char,bullets Char"/>
    <w:link w:val="ListParagraph"/>
    <w:uiPriority w:val="34"/>
    <w:qFormat/>
    <w:locked/>
    <w:rsid w:val="008C73BE"/>
  </w:style>
  <w:style w:type="paragraph" w:styleId="ListParagraph">
    <w:name w:val="List Paragraph"/>
    <w:aliases w:val="Citation List,Table of contents numbered,Graphic,List Paragraph1,Bullets1,Resume Title,ADB paragraph numbering,heading 4,Ha,List Paragraph Char Char,Bullets,bullets,Bullet List,FooterText,numbered,Paragraphe de liste1,列出段落,列出段落1,Annexlist"/>
    <w:basedOn w:val="Normal"/>
    <w:link w:val="ListParagraphChar"/>
    <w:uiPriority w:val="34"/>
    <w:qFormat/>
    <w:rsid w:val="008C73BE"/>
    <w:pPr>
      <w:ind w:left="720"/>
      <w:contextualSpacing/>
    </w:pPr>
    <w:rPr>
      <w:rFonts w:cstheme="minorBidi"/>
    </w:rPr>
  </w:style>
  <w:style w:type="paragraph" w:customStyle="1" w:styleId="Default">
    <w:name w:val="Default"/>
    <w:rsid w:val="008C73BE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  <w:lang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90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0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Cynix</cp:lastModifiedBy>
  <cp:revision>3</cp:revision>
  <cp:lastPrinted>2024-06-26T10:35:00Z</cp:lastPrinted>
  <dcterms:created xsi:type="dcterms:W3CDTF">2024-06-26T10:35:00Z</dcterms:created>
  <dcterms:modified xsi:type="dcterms:W3CDTF">2024-06-26T10:42:00Z</dcterms:modified>
</cp:coreProperties>
</file>